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68" w:rsidRPr="00A8519F" w:rsidRDefault="00884C68" w:rsidP="00884C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A8519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Метою діяльності Авіапідприємства є:</w:t>
      </w:r>
    </w:p>
    <w:p w:rsidR="00884C68" w:rsidRDefault="00884C68" w:rsidP="00884C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організація, забезпечення та виконання повітряних перевезень спеціальними рейсами вищих посадових осіб та офіційних делегацій України і інших держав у межах України та за її кордонами з дотриманням вимог та правил, що передбачені у відповідних нормативних документах;</w:t>
      </w:r>
    </w:p>
    <w:p w:rsidR="00884C68" w:rsidRPr="005A3D54" w:rsidRDefault="00884C68" w:rsidP="00884C68">
      <w:pPr>
        <w:pStyle w:val="20"/>
        <w:shd w:val="clear" w:color="auto" w:fill="auto"/>
        <w:spacing w:line="240" w:lineRule="auto"/>
        <w:ind w:firstLine="567"/>
        <w:jc w:val="both"/>
        <w:rPr>
          <w:lang w:val="uk-UA"/>
        </w:rPr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комерційної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потреб </w:t>
      </w:r>
      <w:proofErr w:type="spellStart"/>
      <w:r>
        <w:t>населення</w:t>
      </w:r>
      <w:proofErr w:type="spellEnd"/>
      <w:r>
        <w:t xml:space="preserve"> та народного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повітряних</w:t>
      </w:r>
      <w:proofErr w:type="spellEnd"/>
      <w:r>
        <w:t xml:space="preserve"> </w:t>
      </w:r>
      <w:proofErr w:type="spellStart"/>
      <w:r>
        <w:t>перевезеннях</w:t>
      </w:r>
      <w:proofErr w:type="spellEnd"/>
      <w:r>
        <w:t xml:space="preserve"> на </w:t>
      </w:r>
      <w:proofErr w:type="spellStart"/>
      <w:r>
        <w:t>внутрішніх</w:t>
      </w:r>
      <w:proofErr w:type="spellEnd"/>
      <w:r>
        <w:t xml:space="preserve"> і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авіалініях</w:t>
      </w:r>
      <w:proofErr w:type="spellEnd"/>
      <w:r>
        <w:t xml:space="preserve"> з </w:t>
      </w:r>
      <w:proofErr w:type="spellStart"/>
      <w:r>
        <w:t>гарантованим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при </w:t>
      </w:r>
      <w:proofErr w:type="spellStart"/>
      <w:r>
        <w:t>оптимальних</w:t>
      </w:r>
      <w:proofErr w:type="spellEnd"/>
      <w:r>
        <w:t xml:space="preserve"> </w:t>
      </w:r>
      <w:proofErr w:type="spellStart"/>
      <w:r>
        <w:t>витратах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 для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потреб </w:t>
      </w:r>
      <w:proofErr w:type="spellStart"/>
      <w:r>
        <w:t>колективу</w:t>
      </w:r>
      <w:proofErr w:type="spellEnd"/>
      <w:r>
        <w:t xml:space="preserve"> та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rPr>
          <w:lang w:val="uk-UA"/>
        </w:rPr>
        <w:t>;</w:t>
      </w:r>
    </w:p>
    <w:p w:rsidR="00884C68" w:rsidRPr="002B0ED2" w:rsidRDefault="00884C68" w:rsidP="00884C68">
      <w:pPr>
        <w:pStyle w:val="20"/>
        <w:shd w:val="clear" w:color="auto" w:fill="auto"/>
        <w:spacing w:line="240" w:lineRule="auto"/>
        <w:ind w:firstLine="567"/>
        <w:jc w:val="both"/>
        <w:rPr>
          <w:lang w:val="uk-UA"/>
        </w:rPr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з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, </w:t>
      </w:r>
      <w:proofErr w:type="spellStart"/>
      <w:r>
        <w:t>технічним</w:t>
      </w:r>
      <w:proofErr w:type="spellEnd"/>
      <w:r>
        <w:t xml:space="preserve">, </w:t>
      </w:r>
      <w:proofErr w:type="spellStart"/>
      <w:r>
        <w:t>комерційним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повітряних</w:t>
      </w:r>
      <w:proofErr w:type="spellEnd"/>
      <w:r>
        <w:t xml:space="preserve"> суден, </w:t>
      </w:r>
      <w:proofErr w:type="spellStart"/>
      <w:r>
        <w:t>надання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 та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rPr>
          <w:lang w:val="uk-UA"/>
        </w:rPr>
        <w:t>.</w:t>
      </w:r>
    </w:p>
    <w:p w:rsidR="00884C68" w:rsidRPr="00FA3CEE" w:rsidRDefault="00884C68" w:rsidP="00884C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C68" w:rsidRPr="00D4501B" w:rsidRDefault="00884C68" w:rsidP="00884C6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D4501B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Основними завданнями та функціями  Авіапідприємства є:</w:t>
      </w:r>
    </w:p>
    <w:p w:rsidR="00884C68" w:rsidRPr="00A32836" w:rsidRDefault="00884C68" w:rsidP="00884C68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A3283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забезпечення стандартизованого рівня безпеки польотів, авіаційної та пожежної безпеки, охорони повітряних суден і пасажирів згідно з вимогами законодавства України, у взаємодії з відповідними підрозділами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зацікавлених міністерств та відомств України;</w:t>
      </w:r>
    </w:p>
    <w:p w:rsidR="00884C68" w:rsidRPr="00A32836" w:rsidRDefault="00884C68" w:rsidP="00884C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A3283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здійснення перевезень пасажирів, пошти та вантажу повітряними суднами приписного парку Авіапідприємства на внутрішніх і міжнародних авіалініях, з виконанням комерційного обслуговування пасажирів перед вильотом та після прильоту, а також надання додаткових послуг пасаж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ирам на борту повітряного судна;</w:t>
      </w:r>
    </w:p>
    <w:p w:rsidR="00884C68" w:rsidRPr="00A32836" w:rsidRDefault="00884C68" w:rsidP="00884C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A3283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надання заявленого переліку послуг пасажирам і замовникам перед вильотом, під час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польоту та після польоту;</w:t>
      </w:r>
    </w:p>
    <w:p w:rsidR="00884C68" w:rsidRDefault="00884C68" w:rsidP="00884C68">
      <w:pPr>
        <w:widowControl w:val="0"/>
        <w:tabs>
          <w:tab w:val="left" w:pos="1683"/>
          <w:tab w:val="left" w:pos="36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Забезпечення </w:t>
      </w:r>
      <w:r w:rsidRPr="00A3283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льотної придатності повітряних суден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Авіапідприємства;</w:t>
      </w:r>
    </w:p>
    <w:p w:rsidR="00884C68" w:rsidRPr="00A32836" w:rsidRDefault="00884C68" w:rsidP="00884C68">
      <w:pPr>
        <w:widowControl w:val="0"/>
        <w:tabs>
          <w:tab w:val="left" w:pos="1683"/>
          <w:tab w:val="left" w:pos="36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5A3D54">
        <w:rPr>
          <w:rFonts w:ascii="Times New Roman" w:hAnsi="Times New Roman" w:cs="Times New Roman"/>
          <w:sz w:val="26"/>
          <w:szCs w:val="26"/>
          <w:lang w:val="uk-UA"/>
        </w:rPr>
        <w:t>Забезпечення рейсів та виробничої діяльності підприємства</w:t>
      </w:r>
      <w:r w:rsidRPr="005A3D5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транспортними</w:t>
      </w:r>
      <w:r w:rsidRPr="00A3283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 засоб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ами.</w:t>
      </w:r>
    </w:p>
    <w:p w:rsidR="00884C68" w:rsidRPr="00A32836" w:rsidRDefault="00884C68" w:rsidP="00884C68">
      <w:pPr>
        <w:pStyle w:val="20"/>
        <w:shd w:val="clear" w:color="auto" w:fill="auto"/>
        <w:tabs>
          <w:tab w:val="left" w:pos="-2694"/>
        </w:tabs>
        <w:spacing w:line="240" w:lineRule="auto"/>
        <w:ind w:firstLine="567"/>
        <w:jc w:val="both"/>
        <w:rPr>
          <w:lang w:val="uk-UA"/>
        </w:rPr>
      </w:pPr>
      <w:r w:rsidRPr="00A32836">
        <w:rPr>
          <w:lang w:val="uk-UA"/>
        </w:rPr>
        <w:t>У випадках, передбачених законодавством України, Авіапідприємство отримує необхідні дозволи і ліцензії на здійснення окремих видів діяльності.</w:t>
      </w:r>
    </w:p>
    <w:p w:rsidR="00884C68" w:rsidRDefault="00884C68" w:rsidP="00884C6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84C68" w:rsidRPr="00560699" w:rsidRDefault="00884C68" w:rsidP="00884C68">
      <w:pPr>
        <w:widowControl w:val="0"/>
        <w:tabs>
          <w:tab w:val="left" w:pos="1336"/>
        </w:tabs>
        <w:spacing w:after="0" w:line="317" w:lineRule="exact"/>
        <w:ind w:left="58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uk-UA" w:bidi="uk-UA"/>
        </w:rPr>
      </w:pPr>
      <w:r w:rsidRPr="006B202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uk-UA" w:bidi="uk-UA"/>
        </w:rPr>
        <w:t>Основними джерелами утримання</w:t>
      </w:r>
      <w:r w:rsidRPr="005606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uk-UA" w:bidi="uk-UA"/>
        </w:rPr>
        <w:t xml:space="preserve"> та розвитку Авіапідприємства є:</w:t>
      </w:r>
    </w:p>
    <w:p w:rsidR="00884C68" w:rsidRPr="00560699" w:rsidRDefault="00884C68" w:rsidP="00884C6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5606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 xml:space="preserve">бюджетні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асигнування - згідно затвердженого плану використання бюджетних коштів відповідно «Інструкції щодо застосування економічної класифікації видатків бюджету» затвердженої Наказом Міністерства фінансів України від 21.06.2012 № 754</w:t>
      </w:r>
      <w:r w:rsidRPr="005606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;</w:t>
      </w:r>
    </w:p>
    <w:p w:rsidR="00884C68" w:rsidRDefault="00884C68" w:rsidP="00884C6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</w:pPr>
      <w:r w:rsidRPr="0056069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 w:bidi="uk-UA"/>
        </w:rPr>
        <w:t>капітальні вкладення і дотації з бюджету;</w:t>
      </w:r>
    </w:p>
    <w:p w:rsidR="00E72177" w:rsidRPr="00884C68" w:rsidRDefault="00E72177">
      <w:pPr>
        <w:rPr>
          <w:lang w:val="uk-UA"/>
        </w:rPr>
      </w:pPr>
      <w:bookmarkStart w:id="0" w:name="_GoBack"/>
      <w:bookmarkEnd w:id="0"/>
    </w:p>
    <w:sectPr w:rsidR="00E72177" w:rsidRPr="0088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E0"/>
    <w:rsid w:val="00710CE0"/>
    <w:rsid w:val="00884C68"/>
    <w:rsid w:val="00E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5A7B-5F68-437A-A064-9687423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4C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C6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Mazur</dc:creator>
  <cp:keywords/>
  <dc:description/>
  <cp:lastModifiedBy>Oleksandr Mazur</cp:lastModifiedBy>
  <cp:revision>2</cp:revision>
  <dcterms:created xsi:type="dcterms:W3CDTF">2017-11-09T13:26:00Z</dcterms:created>
  <dcterms:modified xsi:type="dcterms:W3CDTF">2017-11-09T13:26:00Z</dcterms:modified>
</cp:coreProperties>
</file>