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0FC" w:rsidRDefault="00F960FC" w:rsidP="00F960F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Інформація про систему обліку документообігу в ДАП «Україна».</w:t>
      </w:r>
    </w:p>
    <w:p w:rsidR="00D722B4" w:rsidRDefault="00D722B4" w:rsidP="00D722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Діловодство у ДАП «Україна» здійснюється за допомогою автоматизованої системи електронного документообігу.</w:t>
      </w:r>
    </w:p>
    <w:p w:rsidR="00D722B4" w:rsidRDefault="00F960FC" w:rsidP="00D722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22B4" w:rsidRPr="00F960FC">
        <w:rPr>
          <w:rFonts w:ascii="Times New Roman" w:hAnsi="Times New Roman" w:cs="Times New Roman"/>
          <w:sz w:val="28"/>
          <w:szCs w:val="28"/>
          <w:lang w:val="uk-UA"/>
        </w:rPr>
        <w:t xml:space="preserve">Документи </w:t>
      </w:r>
      <w:r w:rsidR="00D722B4">
        <w:rPr>
          <w:rFonts w:ascii="Times New Roman" w:hAnsi="Times New Roman" w:cs="Times New Roman"/>
          <w:sz w:val="28"/>
          <w:szCs w:val="28"/>
          <w:lang w:val="uk-UA"/>
        </w:rPr>
        <w:t xml:space="preserve">незалежно від способу фіксації та відтворення інформації проходять і опрацьовуються в ДАП «Україна» на єдиних організаційних та правових засадах організації документообігу. </w:t>
      </w:r>
    </w:p>
    <w:p w:rsidR="00D722B4" w:rsidRDefault="00D722B4" w:rsidP="00D722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Усі документи, що підлягають реєстрації поділяються на групи, кожна з яких реєструється окремо, тобто має відмінні від інших груп правила формування реєстраційного індексу і різний набір реквізитів.</w:t>
      </w:r>
    </w:p>
    <w:p w:rsidR="000A44FD" w:rsidRDefault="00D43956" w:rsidP="000A44F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Інструкція з діловодства у Державному авіаційному підприємств</w:t>
      </w:r>
      <w:r w:rsidR="00665D3C">
        <w:rPr>
          <w:rFonts w:ascii="Times New Roman" w:hAnsi="Times New Roman" w:cs="Times New Roman"/>
          <w:sz w:val="28"/>
          <w:szCs w:val="28"/>
          <w:lang w:val="uk-UA"/>
        </w:rPr>
        <w:t>і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«Україна» </w:t>
      </w:r>
      <w:r w:rsidR="000A44FD">
        <w:rPr>
          <w:rFonts w:ascii="Times New Roman" w:hAnsi="Times New Roman" w:cs="Times New Roman"/>
          <w:sz w:val="28"/>
          <w:szCs w:val="28"/>
          <w:lang w:val="uk-UA"/>
        </w:rPr>
        <w:t>(далі – Інструкція) встановлює єдині вимоги до документування управлінської інформації та технологію роботи з документами в підприємстві з моменту їх створення або надходження і до відправлення кореспондент</w:t>
      </w:r>
      <w:r w:rsidR="00665D3C">
        <w:rPr>
          <w:rFonts w:ascii="Times New Roman" w:hAnsi="Times New Roman" w:cs="Times New Roman"/>
          <w:sz w:val="28"/>
          <w:szCs w:val="28"/>
          <w:lang w:val="uk-UA"/>
        </w:rPr>
        <w:t>ові</w:t>
      </w:r>
      <w:r w:rsidR="000A44FD">
        <w:rPr>
          <w:rFonts w:ascii="Times New Roman" w:hAnsi="Times New Roman" w:cs="Times New Roman"/>
          <w:sz w:val="28"/>
          <w:szCs w:val="28"/>
          <w:lang w:val="uk-UA"/>
        </w:rPr>
        <w:t xml:space="preserve"> чи передавання на архівне зберігання.  </w:t>
      </w:r>
    </w:p>
    <w:p w:rsidR="000A44FD" w:rsidRDefault="000A44FD" w:rsidP="000A44F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Інструкція визначає порядок ведення загального діловодства, її положення поширюється на всю кореспонденцію (внутрішню та зовнішню).</w:t>
      </w:r>
    </w:p>
    <w:p w:rsidR="00D722B4" w:rsidRDefault="00D722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72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D99"/>
    <w:rsid w:val="000A44FD"/>
    <w:rsid w:val="000C71C3"/>
    <w:rsid w:val="000F0D99"/>
    <w:rsid w:val="00317875"/>
    <w:rsid w:val="00515791"/>
    <w:rsid w:val="00542598"/>
    <w:rsid w:val="00665D3C"/>
    <w:rsid w:val="0085730C"/>
    <w:rsid w:val="00B1304C"/>
    <w:rsid w:val="00C40042"/>
    <w:rsid w:val="00D43956"/>
    <w:rsid w:val="00D722B4"/>
    <w:rsid w:val="00F9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8671FA-A16B-4418-8502-F1CA53ABE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78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used</dc:creator>
  <cp:keywords/>
  <dc:description/>
  <cp:lastModifiedBy>used</cp:lastModifiedBy>
  <cp:revision>8</cp:revision>
  <cp:lastPrinted>2017-11-07T08:28:00Z</cp:lastPrinted>
  <dcterms:created xsi:type="dcterms:W3CDTF">2017-11-06T09:30:00Z</dcterms:created>
  <dcterms:modified xsi:type="dcterms:W3CDTF">2017-11-07T11:44:00Z</dcterms:modified>
</cp:coreProperties>
</file>