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2053"/>
        <w:gridCol w:w="7445"/>
      </w:tblGrid>
      <w:tr w:rsidR="00DD6465" w:rsidTr="00A44846">
        <w:trPr>
          <w:trHeight w:val="698"/>
        </w:trPr>
        <w:tc>
          <w:tcPr>
            <w:tcW w:w="9498" w:type="dxa"/>
            <w:gridSpan w:val="2"/>
          </w:tcPr>
          <w:p w:rsidR="00997B54" w:rsidRDefault="00DD6465" w:rsidP="00D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Обгрунтування технічних та </w:t>
            </w:r>
            <w:r w:rsidR="00285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9C6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кісних характеристик,</w:t>
            </w:r>
            <w:r w:rsidR="009E7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орієнтовної</w:t>
            </w:r>
          </w:p>
          <w:p w:rsidR="00DD6465" w:rsidRDefault="001B0916" w:rsidP="00D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вартості</w:t>
            </w:r>
            <w:r w:rsidR="00DD6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7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предмета </w:t>
            </w:r>
            <w:r w:rsidR="00DD6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закупівлі</w:t>
            </w:r>
          </w:p>
          <w:p w:rsidR="00763A4E" w:rsidRPr="00DD6465" w:rsidRDefault="00763A4E" w:rsidP="0076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(закупівля </w:t>
            </w:r>
            <w:r w:rsidR="00DF0DB5" w:rsidRPr="00DF0DB5">
              <w:rPr>
                <w:rFonts w:ascii="Times New Roman" w:hAnsi="Times New Roman" w:cs="Times New Roman"/>
                <w:sz w:val="28"/>
                <w:szCs w:val="28"/>
              </w:rPr>
              <w:t>UA-2023-12-28-009512-a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D6465" w:rsidTr="00C856B7">
        <w:tblPrEx>
          <w:tblLook w:val="0000" w:firstRow="0" w:lastRow="0" w:firstColumn="0" w:lastColumn="0" w:noHBand="0" w:noVBand="0"/>
        </w:tblPrEx>
        <w:trPr>
          <w:trHeight w:val="1119"/>
        </w:trPr>
        <w:tc>
          <w:tcPr>
            <w:tcW w:w="2053" w:type="dxa"/>
          </w:tcPr>
          <w:p w:rsidR="00DD6465" w:rsidRDefault="00AB555E" w:rsidP="00C85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  <w:p w:rsidR="00AB555E" w:rsidRPr="00AB555E" w:rsidRDefault="00AB555E" w:rsidP="00C85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закупівлі</w:t>
            </w:r>
          </w:p>
        </w:tc>
        <w:tc>
          <w:tcPr>
            <w:tcW w:w="7445" w:type="dxa"/>
            <w:shd w:val="clear" w:color="auto" w:fill="auto"/>
          </w:tcPr>
          <w:p w:rsidR="00960A1D" w:rsidRPr="007B5AF9" w:rsidRDefault="00AB555E" w:rsidP="00C85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 w:rsidRPr="00AB5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021:2015 – </w:t>
            </w:r>
            <w:r w:rsidR="00DF0DB5" w:rsidRPr="00DF0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80650000-5</w:t>
            </w:r>
            <w:r w:rsidRPr="00AB5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DF0DB5" w:rsidRPr="00DF0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з навчання керуванню літальними та космічними апаратами і ракетами, у тому числі з використанням методу моделювання (комплекс послуг з проведення перенавчання пілотів на </w:t>
            </w:r>
            <w:r w:rsidR="00AF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DF0DB5" w:rsidRPr="00DF0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 А-319 (теоретична та тренажерна підготовка))</w:t>
            </w:r>
            <w:r w:rsidR="007B5AF9" w:rsidRPr="007B5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555E" w:rsidRPr="00DF0DB5" w:rsidTr="002A7341">
        <w:tblPrEx>
          <w:tblLook w:val="0000" w:firstRow="0" w:lastRow="0" w:firstColumn="0" w:lastColumn="0" w:noHBand="0" w:noVBand="0"/>
        </w:tblPrEx>
        <w:trPr>
          <w:trHeight w:val="4334"/>
        </w:trPr>
        <w:tc>
          <w:tcPr>
            <w:tcW w:w="2053" w:type="dxa"/>
          </w:tcPr>
          <w:p w:rsidR="009C6C81" w:rsidRDefault="009C6C81" w:rsidP="00B344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6C81" w:rsidRDefault="009C6C81" w:rsidP="00F979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68A" w:rsidRDefault="000F568A" w:rsidP="000F56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443C" w:rsidRDefault="00B3443C" w:rsidP="000F56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555E" w:rsidRPr="008F3BB9" w:rsidRDefault="00051E00" w:rsidP="009C6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Обгрунтування технічних та якісних </w:t>
            </w:r>
            <w:r w:rsidR="008F3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 предмета закупівлі</w:t>
            </w:r>
          </w:p>
        </w:tc>
        <w:tc>
          <w:tcPr>
            <w:tcW w:w="7445" w:type="dxa"/>
            <w:shd w:val="clear" w:color="auto" w:fill="auto"/>
          </w:tcPr>
          <w:p w:rsidR="00D44146" w:rsidRDefault="00735106" w:rsidP="009C6C81">
            <w:pPr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 w:rsidRPr="0013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</w:t>
            </w:r>
            <w:r w:rsidR="00197B89" w:rsidRPr="0013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3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якісні </w:t>
            </w:r>
            <w:r w:rsidR="00197B89" w:rsidRPr="0013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характеристики предмета закупівлі </w:t>
            </w:r>
            <w:r w:rsidR="00BF3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670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грунтована</w:t>
            </w:r>
            <w:r w:rsidR="00D44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3777C4" w:rsidRPr="003777C4" w:rsidRDefault="003777C4" w:rsidP="009C6C81">
            <w:pPr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D44146" w:rsidRDefault="00D44146" w:rsidP="009C6C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77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97B89" w:rsidRPr="0013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«Програмою перенавчання пілотів», </w:t>
            </w:r>
            <w:r w:rsidR="00377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складається з:</w:t>
            </w:r>
          </w:p>
          <w:p w:rsidR="00D44146" w:rsidRDefault="00D44146" w:rsidP="009C6C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теоретичної підготовки;</w:t>
            </w:r>
          </w:p>
          <w:p w:rsidR="00D44146" w:rsidRDefault="00D44146" w:rsidP="009C6C81">
            <w:pPr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тренажерної підготовки.</w:t>
            </w:r>
          </w:p>
          <w:p w:rsidR="003777C4" w:rsidRPr="003777C4" w:rsidRDefault="003777C4" w:rsidP="009C6C81">
            <w:pPr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D44146" w:rsidRDefault="00D44146" w:rsidP="009C6C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Теоретична </w:t>
            </w:r>
            <w:r w:rsidR="00377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тренажерна підготовка виконую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згідно програми перенавчання з дотриманням:</w:t>
            </w:r>
          </w:p>
          <w:p w:rsidR="00D44146" w:rsidRDefault="00D44146" w:rsidP="009C6C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нормативних документів затверджених Державною авіаційною службою України;</w:t>
            </w:r>
          </w:p>
          <w:p w:rsidR="003777C4" w:rsidRDefault="00D44146" w:rsidP="009C6C81">
            <w:pPr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3E4C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керівництва з експлуатації (КЕ) Замовника.</w:t>
            </w:r>
          </w:p>
          <w:p w:rsidR="003777C4" w:rsidRPr="003777C4" w:rsidRDefault="003777C4" w:rsidP="009C6C81">
            <w:pPr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3777C4" w:rsidRDefault="003E4C61" w:rsidP="009C6C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Наявністю в учасника тренажерного устаткування</w:t>
            </w:r>
            <w:r w:rsidR="00377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F568A" w:rsidRPr="002A7341" w:rsidRDefault="003777C4" w:rsidP="00EC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3E4C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кваліфікаційний рівень тренажера – пілотажний тренажер (</w:t>
            </w:r>
            <w:r w:rsidR="003E4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FSTD</w:t>
            </w:r>
            <w:r w:rsidR="003E4C61" w:rsidRPr="003E4C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E4C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 А-319/320, рівень «</w:t>
            </w:r>
            <w:r w:rsidR="003E4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E4C61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</w:tr>
      <w:tr w:rsidR="000F568A" w:rsidRPr="001368E1" w:rsidTr="0044105E">
        <w:tblPrEx>
          <w:tblLook w:val="0000" w:firstRow="0" w:lastRow="0" w:firstColumn="0" w:lastColumn="0" w:noHBand="0" w:noVBand="0"/>
        </w:tblPrEx>
        <w:trPr>
          <w:trHeight w:val="2648"/>
        </w:trPr>
        <w:tc>
          <w:tcPr>
            <w:tcW w:w="2053" w:type="dxa"/>
            <w:vAlign w:val="center"/>
          </w:tcPr>
          <w:p w:rsidR="000F568A" w:rsidRDefault="000F568A" w:rsidP="00441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Обгрунтування </w:t>
            </w:r>
            <w:r w:rsidR="009E7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вартості предмета закупівлі</w:t>
            </w:r>
          </w:p>
        </w:tc>
        <w:tc>
          <w:tcPr>
            <w:tcW w:w="7445" w:type="dxa"/>
            <w:shd w:val="clear" w:color="auto" w:fill="auto"/>
          </w:tcPr>
          <w:p w:rsidR="000F568A" w:rsidRPr="0044105E" w:rsidRDefault="00F31510" w:rsidP="0064445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Для визначення орієнтовної вартості закупівлі з перенавчання трьох пілотів на ПС А-319 було надіслано запити «</w:t>
            </w:r>
            <w:r w:rsidR="00670E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 надання цінових пропозицій»</w:t>
            </w:r>
            <w:r w:rsidR="004410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потенційним учасникам. Орієнтовна вартість предмета закупівлі розрахована на підставі отриманих цінових пропозицій, та скла</w:t>
            </w:r>
            <w:r w:rsidR="00644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дає</w:t>
            </w:r>
            <w:r w:rsidR="004410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</w:t>
            </w:r>
            <w:r w:rsidR="0044105E" w:rsidRPr="00F315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44105E" w:rsidRPr="001E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 </w:t>
            </w:r>
            <w:r w:rsidR="004410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401</w:t>
            </w:r>
            <w:r w:rsidR="0044105E" w:rsidRPr="001E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 </w:t>
            </w:r>
            <w:r w:rsidR="0044105E" w:rsidRPr="00F315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401</w:t>
            </w:r>
            <w:r w:rsidR="0044105E" w:rsidRPr="001E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, 00 гр</w:t>
            </w:r>
            <w:r w:rsidR="004410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ивня</w:t>
            </w:r>
            <w:r w:rsidR="0044105E" w:rsidRPr="001E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44105E" w:rsidRPr="001E4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</w:t>
            </w:r>
            <w:r w:rsidR="004410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два</w:t>
            </w:r>
            <w:r w:rsidR="0044105E" w:rsidRPr="001E4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мільйон</w:t>
            </w:r>
            <w:r w:rsidR="004410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 чоти</w:t>
            </w:r>
            <w:r w:rsidR="0044105E" w:rsidRPr="001E4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риста </w:t>
            </w:r>
            <w:r w:rsidR="004410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одна</w:t>
            </w:r>
            <w:r w:rsidR="0044105E" w:rsidRPr="001E4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410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тисяча </w:t>
            </w:r>
            <w:r w:rsidR="0044105E" w:rsidRPr="001E4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410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чоти</w:t>
            </w:r>
            <w:r w:rsidR="0044105E" w:rsidRPr="001E4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риста </w:t>
            </w:r>
            <w:r w:rsidR="004410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одна гривня</w:t>
            </w:r>
            <w:r w:rsidR="0044105E" w:rsidRPr="001E4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00 копійок)</w:t>
            </w:r>
            <w:r w:rsidR="0044105E" w:rsidRPr="00F31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1B0916" w:rsidRDefault="001B0916" w:rsidP="001B09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0916" w:rsidRDefault="001B0916" w:rsidP="001B09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0916" w:rsidRDefault="001B0916" w:rsidP="001B09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0916" w:rsidRPr="00547448" w:rsidRDefault="00547448" w:rsidP="00CF3B05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47448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Pr="00547448">
        <w:rPr>
          <w:rFonts w:ascii="Times New Roman" w:hAnsi="Times New Roman" w:cs="Times New Roman"/>
          <w:sz w:val="26"/>
          <w:szCs w:val="26"/>
          <w:lang w:val="uk-UA"/>
        </w:rPr>
        <w:t>. н</w:t>
      </w:r>
      <w:r w:rsidR="001B0916" w:rsidRPr="00547448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1112D2" w:rsidRPr="00547448">
        <w:rPr>
          <w:rFonts w:ascii="Times New Roman" w:hAnsi="Times New Roman" w:cs="Times New Roman"/>
          <w:sz w:val="26"/>
          <w:szCs w:val="26"/>
          <w:lang w:val="uk-UA"/>
        </w:rPr>
        <w:t>чальник</w:t>
      </w:r>
      <w:r w:rsidRPr="00547448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1112D2" w:rsidRPr="00547448">
        <w:rPr>
          <w:rFonts w:ascii="Times New Roman" w:hAnsi="Times New Roman" w:cs="Times New Roman"/>
          <w:sz w:val="26"/>
          <w:szCs w:val="26"/>
          <w:lang w:val="uk-UA"/>
        </w:rPr>
        <w:t xml:space="preserve"> служби організації </w:t>
      </w:r>
      <w:r w:rsidR="005A752E" w:rsidRPr="00547448">
        <w:rPr>
          <w:rFonts w:ascii="Times New Roman" w:hAnsi="Times New Roman" w:cs="Times New Roman"/>
          <w:sz w:val="26"/>
          <w:szCs w:val="26"/>
          <w:lang w:val="uk-UA"/>
        </w:rPr>
        <w:t>навчання і</w:t>
      </w:r>
    </w:p>
    <w:p w:rsidR="005A752E" w:rsidRPr="00547448" w:rsidRDefault="005A752E" w:rsidP="00CF3B05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  <w:lang w:val="uk-UA"/>
        </w:rPr>
      </w:pPr>
      <w:r w:rsidRPr="00547448">
        <w:rPr>
          <w:rFonts w:ascii="Times New Roman" w:hAnsi="Times New Roman" w:cs="Times New Roman"/>
          <w:sz w:val="26"/>
          <w:szCs w:val="26"/>
          <w:lang w:val="uk-UA"/>
        </w:rPr>
        <w:t>тренувань льотного складу</w:t>
      </w:r>
      <w:r w:rsidR="00DA1FA6" w:rsidRPr="0054744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A1FA6" w:rsidRPr="0054744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A1FA6" w:rsidRPr="0054744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A1FA6" w:rsidRPr="0054744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47448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</w:t>
      </w:r>
      <w:r w:rsidR="00547448" w:rsidRPr="00547448">
        <w:rPr>
          <w:rFonts w:ascii="Times New Roman" w:hAnsi="Times New Roman" w:cs="Times New Roman"/>
          <w:sz w:val="26"/>
          <w:szCs w:val="26"/>
          <w:lang w:val="uk-UA"/>
        </w:rPr>
        <w:t>Валентин КОСТОМАХА</w:t>
      </w:r>
    </w:p>
    <w:sectPr w:rsidR="005A752E" w:rsidRPr="0054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3B"/>
    <w:rsid w:val="00051E00"/>
    <w:rsid w:val="00083847"/>
    <w:rsid w:val="000B1435"/>
    <w:rsid w:val="000B7CCA"/>
    <w:rsid w:val="000F568A"/>
    <w:rsid w:val="001112D2"/>
    <w:rsid w:val="001368E1"/>
    <w:rsid w:val="00197B89"/>
    <w:rsid w:val="001B0916"/>
    <w:rsid w:val="001E4565"/>
    <w:rsid w:val="0027594D"/>
    <w:rsid w:val="00285C78"/>
    <w:rsid w:val="002941BD"/>
    <w:rsid w:val="002A7341"/>
    <w:rsid w:val="002D512B"/>
    <w:rsid w:val="003777C4"/>
    <w:rsid w:val="003E4C61"/>
    <w:rsid w:val="00426877"/>
    <w:rsid w:val="0044105E"/>
    <w:rsid w:val="004A3A3B"/>
    <w:rsid w:val="004C1B85"/>
    <w:rsid w:val="004D26C5"/>
    <w:rsid w:val="00547448"/>
    <w:rsid w:val="005A752E"/>
    <w:rsid w:val="005D4072"/>
    <w:rsid w:val="00604B8D"/>
    <w:rsid w:val="00630000"/>
    <w:rsid w:val="00644450"/>
    <w:rsid w:val="00670E3A"/>
    <w:rsid w:val="006E278A"/>
    <w:rsid w:val="00735106"/>
    <w:rsid w:val="00763A4E"/>
    <w:rsid w:val="007B5AF9"/>
    <w:rsid w:val="00800934"/>
    <w:rsid w:val="00810470"/>
    <w:rsid w:val="00832E91"/>
    <w:rsid w:val="008F3BB9"/>
    <w:rsid w:val="00960A1D"/>
    <w:rsid w:val="00970E88"/>
    <w:rsid w:val="00997B54"/>
    <w:rsid w:val="009C6C81"/>
    <w:rsid w:val="009E734E"/>
    <w:rsid w:val="00A44846"/>
    <w:rsid w:val="00A57B40"/>
    <w:rsid w:val="00A777ED"/>
    <w:rsid w:val="00A85C43"/>
    <w:rsid w:val="00AB555E"/>
    <w:rsid w:val="00AC0664"/>
    <w:rsid w:val="00AF490C"/>
    <w:rsid w:val="00B26132"/>
    <w:rsid w:val="00B3443C"/>
    <w:rsid w:val="00B63734"/>
    <w:rsid w:val="00B85733"/>
    <w:rsid w:val="00BF3E17"/>
    <w:rsid w:val="00C32D57"/>
    <w:rsid w:val="00C35B08"/>
    <w:rsid w:val="00C856B7"/>
    <w:rsid w:val="00CF3B05"/>
    <w:rsid w:val="00D44146"/>
    <w:rsid w:val="00D7298E"/>
    <w:rsid w:val="00D8532C"/>
    <w:rsid w:val="00DA1FA6"/>
    <w:rsid w:val="00DD6465"/>
    <w:rsid w:val="00DF0DB5"/>
    <w:rsid w:val="00E813E8"/>
    <w:rsid w:val="00EC7692"/>
    <w:rsid w:val="00F31510"/>
    <w:rsid w:val="00F414CE"/>
    <w:rsid w:val="00F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23DF0-7001-4C92-8822-C3B4097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8E1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sz w:val="24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68E1"/>
    <w:rPr>
      <w:rFonts w:ascii="Times New Roman" w:eastAsiaTheme="majorEastAsia" w:hAnsi="Times New Roman" w:cstheme="majorBidi"/>
      <w:b/>
      <w:sz w:val="24"/>
      <w:szCs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B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B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2023-12-29T09:52:00Z</cp:lastPrinted>
  <dcterms:created xsi:type="dcterms:W3CDTF">2024-01-01T11:25:00Z</dcterms:created>
  <dcterms:modified xsi:type="dcterms:W3CDTF">2024-01-01T11:25:00Z</dcterms:modified>
</cp:coreProperties>
</file>